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A2" w:rsidRPr="00AB2FA2" w:rsidRDefault="00AB2FA2" w:rsidP="00AB2FA2">
      <w:pPr>
        <w:spacing w:before="100" w:beforeAutospacing="1" w:after="100" w:afterAutospacing="1" w:line="240" w:lineRule="auto"/>
        <w:jc w:val="center"/>
        <w:outlineLvl w:val="1"/>
        <w:rPr>
          <w:rFonts w:ascii="Arial" w:eastAsia="Times New Roman" w:hAnsi="Arial" w:cs="Arial"/>
          <w:b/>
          <w:bCs/>
          <w:sz w:val="36"/>
          <w:szCs w:val="36"/>
          <w:lang w:val="en-GB" w:eastAsia="el-GR"/>
        </w:rPr>
      </w:pPr>
      <w:proofErr w:type="gramStart"/>
      <w:r w:rsidRPr="00AB2FA2">
        <w:rPr>
          <w:rFonts w:ascii="Arial" w:eastAsia="Times New Roman" w:hAnsi="Arial" w:cs="Arial"/>
          <w:b/>
          <w:bCs/>
          <w:sz w:val="36"/>
          <w:szCs w:val="36"/>
          <w:lang w:val="en-GB" w:eastAsia="el-GR"/>
        </w:rPr>
        <w:t xml:space="preserve">Approval of the project of expanding the s. port cruise with </w:t>
      </w:r>
      <w:proofErr w:type="spellStart"/>
      <w:r w:rsidRPr="00AB2FA2">
        <w:rPr>
          <w:rFonts w:ascii="Arial" w:eastAsia="Times New Roman" w:hAnsi="Arial" w:cs="Arial"/>
          <w:b/>
          <w:bCs/>
          <w:sz w:val="36"/>
          <w:szCs w:val="36"/>
          <w:lang w:val="en-GB" w:eastAsia="el-GR"/>
        </w:rPr>
        <w:t>cofinancing</w:t>
      </w:r>
      <w:proofErr w:type="spellEnd"/>
      <w:r w:rsidRPr="00AB2FA2">
        <w:rPr>
          <w:rFonts w:ascii="Arial" w:eastAsia="Times New Roman" w:hAnsi="Arial" w:cs="Arial"/>
          <w:b/>
          <w:bCs/>
          <w:sz w:val="36"/>
          <w:szCs w:val="36"/>
          <w:lang w:val="en-GB" w:eastAsia="el-GR"/>
        </w:rPr>
        <w:t xml:space="preserve"> amounting to 120 </w:t>
      </w:r>
      <w:proofErr w:type="spellStart"/>
      <w:r w:rsidRPr="00AB2FA2">
        <w:rPr>
          <w:rFonts w:ascii="Arial" w:eastAsia="Times New Roman" w:hAnsi="Arial" w:cs="Arial"/>
          <w:b/>
          <w:bCs/>
          <w:sz w:val="36"/>
          <w:szCs w:val="36"/>
          <w:lang w:val="en-GB" w:eastAsia="el-GR"/>
        </w:rPr>
        <w:t>m.euros</w:t>
      </w:r>
      <w:proofErr w:type="spellEnd"/>
      <w:r w:rsidRPr="00AB2FA2">
        <w:rPr>
          <w:rFonts w:ascii="Arial" w:eastAsia="Times New Roman" w:hAnsi="Arial" w:cs="Arial"/>
          <w:b/>
          <w:bCs/>
          <w:sz w:val="36"/>
          <w:szCs w:val="36"/>
          <w:lang w:val="en-GB" w:eastAsia="el-GR"/>
        </w:rPr>
        <w:t xml:space="preserve"> of expanding the southern port cruise with </w:t>
      </w:r>
      <w:proofErr w:type="spellStart"/>
      <w:r w:rsidRPr="00AB2FA2">
        <w:rPr>
          <w:rFonts w:ascii="Arial" w:eastAsia="Times New Roman" w:hAnsi="Arial" w:cs="Arial"/>
          <w:b/>
          <w:bCs/>
          <w:sz w:val="36"/>
          <w:szCs w:val="36"/>
          <w:lang w:val="en-GB" w:eastAsia="el-GR"/>
        </w:rPr>
        <w:t>cofinancing</w:t>
      </w:r>
      <w:proofErr w:type="spellEnd"/>
      <w:r w:rsidRPr="00AB2FA2">
        <w:rPr>
          <w:rFonts w:ascii="Arial" w:eastAsia="Times New Roman" w:hAnsi="Arial" w:cs="Arial"/>
          <w:b/>
          <w:bCs/>
          <w:sz w:val="36"/>
          <w:szCs w:val="36"/>
          <w:lang w:val="en-GB" w:eastAsia="el-GR"/>
        </w:rPr>
        <w:t>.</w:t>
      </w:r>
      <w:proofErr w:type="gramEnd"/>
      <w:r w:rsidRPr="00AB2FA2">
        <w:rPr>
          <w:rFonts w:ascii="Arial" w:eastAsia="Times New Roman" w:hAnsi="Arial" w:cs="Arial"/>
          <w:b/>
          <w:bCs/>
          <w:sz w:val="36"/>
          <w:szCs w:val="36"/>
          <w:lang w:val="en-GB" w:eastAsia="el-GR"/>
        </w:rPr>
        <w:t xml:space="preserve"> </w:t>
      </w:r>
    </w:p>
    <w:p w:rsidR="00AB2FA2" w:rsidRPr="00AB2FA2" w:rsidRDefault="00AB2FA2" w:rsidP="00AB2FA2">
      <w:pPr>
        <w:spacing w:after="0" w:line="240" w:lineRule="auto"/>
        <w:jc w:val="center"/>
        <w:rPr>
          <w:rFonts w:ascii="Arial" w:eastAsia="Times New Roman" w:hAnsi="Arial" w:cs="Arial"/>
          <w:sz w:val="24"/>
          <w:szCs w:val="24"/>
          <w:lang w:val="en-GB" w:eastAsia="el-GR"/>
        </w:rPr>
      </w:pPr>
      <w:hyperlink r:id="rId4" w:history="1">
        <w:r w:rsidRPr="00AB2FA2">
          <w:rPr>
            <w:rFonts w:ascii="Arial" w:eastAsia="Times New Roman" w:hAnsi="Arial" w:cs="Arial"/>
            <w:b/>
            <w:bCs/>
            <w:color w:val="000000"/>
            <w:sz w:val="24"/>
            <w:szCs w:val="24"/>
            <w:u w:val="single"/>
            <w:lang w:val="en-GB" w:eastAsia="el-GR"/>
          </w:rPr>
          <w:t>Print</w:t>
        </w:r>
        <w:r w:rsidRPr="00AB2FA2">
          <w:rPr>
            <w:rFonts w:ascii="Arial" w:eastAsia="Times New Roman" w:hAnsi="Arial" w:cs="Arial"/>
            <w:color w:val="0000FF"/>
            <w:sz w:val="24"/>
            <w:szCs w:val="24"/>
            <w:u w:val="single"/>
            <w:lang w:val="en-GB" w:eastAsia="el-GR"/>
          </w:rPr>
          <w:t xml:space="preserve"> </w:t>
        </w:r>
      </w:hyperlink>
      <w:hyperlink r:id="rId5" w:history="1">
        <w:r w:rsidRPr="00AB2FA2">
          <w:rPr>
            <w:rFonts w:ascii="Arial" w:eastAsia="Times New Roman" w:hAnsi="Arial" w:cs="Arial"/>
            <w:b/>
            <w:bCs/>
            <w:color w:val="000000"/>
            <w:sz w:val="24"/>
            <w:szCs w:val="24"/>
            <w:u w:val="single"/>
            <w:lang w:val="en-GB" w:eastAsia="el-GR"/>
          </w:rPr>
          <w:t>Email</w:t>
        </w:r>
        <w:r w:rsidRPr="00AB2FA2">
          <w:rPr>
            <w:rFonts w:ascii="Arial" w:eastAsia="Times New Roman" w:hAnsi="Arial" w:cs="Arial"/>
            <w:color w:val="0000FF"/>
            <w:sz w:val="24"/>
            <w:szCs w:val="24"/>
            <w:u w:val="single"/>
            <w:lang w:val="en-GB" w:eastAsia="el-GR"/>
          </w:rPr>
          <w:t xml:space="preserve"> </w:t>
        </w:r>
      </w:hyperlink>
    </w:p>
    <w:p w:rsidR="00AB2FA2" w:rsidRPr="00AB2FA2" w:rsidRDefault="00AB2FA2" w:rsidP="00AB2FA2">
      <w:pPr>
        <w:spacing w:before="100" w:beforeAutospacing="1" w:after="100" w:afterAutospacing="1" w:line="240" w:lineRule="auto"/>
        <w:jc w:val="right"/>
        <w:rPr>
          <w:rFonts w:ascii="Arial" w:eastAsia="Times New Roman" w:hAnsi="Arial" w:cs="Arial"/>
          <w:color w:val="000000"/>
          <w:sz w:val="19"/>
          <w:szCs w:val="19"/>
          <w:lang w:val="en-GB" w:eastAsia="el-GR"/>
        </w:rPr>
      </w:pPr>
      <w:proofErr w:type="spellStart"/>
      <w:r w:rsidRPr="00AB2FA2">
        <w:rPr>
          <w:rFonts w:ascii="Arial" w:eastAsia="Times New Roman" w:hAnsi="Arial" w:cs="Arial"/>
          <w:color w:val="000000"/>
          <w:sz w:val="19"/>
          <w:szCs w:val="19"/>
          <w:lang w:val="en-GB" w:eastAsia="el-GR"/>
        </w:rPr>
        <w:t>Pireaus</w:t>
      </w:r>
      <w:proofErr w:type="spellEnd"/>
      <w:r w:rsidRPr="00AB2FA2">
        <w:rPr>
          <w:rFonts w:ascii="Arial" w:eastAsia="Times New Roman" w:hAnsi="Arial" w:cs="Arial"/>
          <w:color w:val="000000"/>
          <w:sz w:val="19"/>
          <w:szCs w:val="19"/>
          <w:lang w:val="en-GB" w:eastAsia="el-GR"/>
        </w:rPr>
        <w:t>,</w:t>
      </w:r>
      <w:proofErr w:type="gramStart"/>
      <w:r w:rsidRPr="00AB2FA2">
        <w:rPr>
          <w:rFonts w:ascii="Arial" w:eastAsia="Times New Roman" w:hAnsi="Arial" w:cs="Arial"/>
          <w:color w:val="000000"/>
          <w:sz w:val="19"/>
          <w:szCs w:val="19"/>
          <w:lang w:val="en-GB" w:eastAsia="el-GR"/>
        </w:rPr>
        <w:t>  03.07.2013</w:t>
      </w:r>
      <w:proofErr w:type="gramEnd"/>
    </w:p>
    <w:p w:rsidR="00AB2FA2" w:rsidRPr="00AB2FA2" w:rsidRDefault="00AB2FA2" w:rsidP="00AB2FA2">
      <w:pPr>
        <w:spacing w:before="100" w:beforeAutospacing="1" w:after="100" w:afterAutospacing="1" w:line="240" w:lineRule="auto"/>
        <w:jc w:val="center"/>
        <w:rPr>
          <w:rFonts w:ascii="Arial" w:eastAsia="Times New Roman" w:hAnsi="Arial" w:cs="Arial"/>
          <w:color w:val="000000"/>
          <w:sz w:val="19"/>
          <w:szCs w:val="19"/>
          <w:lang w:val="en-GB" w:eastAsia="el-GR"/>
        </w:rPr>
      </w:pPr>
      <w:r w:rsidRPr="00AB2FA2">
        <w:rPr>
          <w:rFonts w:ascii="Arial" w:eastAsia="Times New Roman" w:hAnsi="Arial" w:cs="Arial"/>
          <w:b/>
          <w:bCs/>
          <w:color w:val="000000"/>
          <w:sz w:val="19"/>
          <w:u w:val="single"/>
          <w:lang w:val="en-GB" w:eastAsia="el-GR"/>
        </w:rPr>
        <w:t>Press Release</w:t>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r w:rsidRPr="00AB2FA2">
        <w:rPr>
          <w:rFonts w:ascii="Arial" w:eastAsia="Times New Roman" w:hAnsi="Arial" w:cs="Arial"/>
          <w:color w:val="000000"/>
          <w:sz w:val="19"/>
          <w:szCs w:val="19"/>
          <w:lang w:val="en-GB" w:eastAsia="el-GR"/>
        </w:rPr>
        <w:br/>
        <w:t xml:space="preserve">The Chairman and CEO of PPA S.A., Mr </w:t>
      </w:r>
      <w:proofErr w:type="spellStart"/>
      <w:r w:rsidRPr="00AB2FA2">
        <w:rPr>
          <w:rFonts w:ascii="Arial" w:eastAsia="Times New Roman" w:hAnsi="Arial" w:cs="Arial"/>
          <w:color w:val="000000"/>
          <w:sz w:val="19"/>
          <w:szCs w:val="19"/>
          <w:lang w:val="en-GB" w:eastAsia="el-GR"/>
        </w:rPr>
        <w:t>Yiorgos</w:t>
      </w:r>
      <w:proofErr w:type="spellEnd"/>
      <w:r w:rsidRPr="00AB2FA2">
        <w:rPr>
          <w:rFonts w:ascii="Arial" w:eastAsia="Times New Roman" w:hAnsi="Arial" w:cs="Arial"/>
          <w:color w:val="000000"/>
          <w:sz w:val="19"/>
          <w:szCs w:val="19"/>
          <w:lang w:val="en-GB" w:eastAsia="el-GR"/>
        </w:rPr>
        <w:t xml:space="preserve"> </w:t>
      </w:r>
      <w:proofErr w:type="spellStart"/>
      <w:r w:rsidRPr="00AB2FA2">
        <w:rPr>
          <w:rFonts w:ascii="Arial" w:eastAsia="Times New Roman" w:hAnsi="Arial" w:cs="Arial"/>
          <w:color w:val="000000"/>
          <w:sz w:val="19"/>
          <w:szCs w:val="19"/>
          <w:lang w:val="en-GB" w:eastAsia="el-GR"/>
        </w:rPr>
        <w:t>Anomeritis</w:t>
      </w:r>
      <w:proofErr w:type="spellEnd"/>
      <w:r w:rsidRPr="00AB2FA2">
        <w:rPr>
          <w:rFonts w:ascii="Arial" w:eastAsia="Times New Roman" w:hAnsi="Arial" w:cs="Arial"/>
          <w:color w:val="000000"/>
          <w:sz w:val="19"/>
          <w:szCs w:val="19"/>
          <w:lang w:val="en-GB" w:eastAsia="el-GR"/>
        </w:rPr>
        <w:t xml:space="preserve"> expressed today at the meeting of the Directors Board his satisfaction  about the decision by the European Commission for approval of the project of expanding the southern port cruise with </w:t>
      </w:r>
      <w:proofErr w:type="spellStart"/>
      <w:r w:rsidRPr="00AB2FA2">
        <w:rPr>
          <w:rFonts w:ascii="Arial" w:eastAsia="Times New Roman" w:hAnsi="Arial" w:cs="Arial"/>
          <w:color w:val="000000"/>
          <w:sz w:val="19"/>
          <w:szCs w:val="19"/>
          <w:lang w:val="en-GB" w:eastAsia="el-GR"/>
        </w:rPr>
        <w:t>cofinancing</w:t>
      </w:r>
      <w:proofErr w:type="spellEnd"/>
      <w:r w:rsidRPr="00AB2FA2">
        <w:rPr>
          <w:rFonts w:ascii="Arial" w:eastAsia="Times New Roman" w:hAnsi="Arial" w:cs="Arial"/>
          <w:color w:val="000000"/>
          <w:sz w:val="19"/>
          <w:szCs w:val="19"/>
          <w:lang w:val="en-GB" w:eastAsia="el-GR"/>
        </w:rPr>
        <w:t xml:space="preserve"> from Community, national resources and own funds of PPA.</w:t>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r w:rsidRPr="00AB2FA2">
        <w:rPr>
          <w:rFonts w:ascii="Arial" w:eastAsia="Times New Roman" w:hAnsi="Arial" w:cs="Arial"/>
          <w:color w:val="000000"/>
          <w:sz w:val="19"/>
          <w:szCs w:val="19"/>
          <w:lang w:val="en-GB" w:eastAsia="el-GR"/>
        </w:rPr>
        <w:t>This project which has been approved:</w:t>
      </w:r>
      <w:r>
        <w:rPr>
          <w:rFonts w:ascii="Arial" w:eastAsia="Times New Roman" w:hAnsi="Arial" w:cs="Arial"/>
          <w:color w:val="000000"/>
          <w:sz w:val="19"/>
          <w:szCs w:val="19"/>
          <w:lang w:val="en-GB" w:eastAsia="el-GR"/>
        </w:rPr>
        <w:t xml:space="preserve"> </w:t>
      </w:r>
      <w:r w:rsidRPr="00AB2FA2">
        <w:rPr>
          <w:rFonts w:ascii="Arial" w:eastAsia="Times New Roman" w:hAnsi="Arial" w:cs="Arial"/>
          <w:color w:val="000000"/>
          <w:sz w:val="19"/>
          <w:szCs w:val="19"/>
          <w:lang w:val="en-GB" w:eastAsia="el-GR"/>
        </w:rPr>
        <w:t xml:space="preserve">(a) by the Committee for the </w:t>
      </w:r>
      <w:r>
        <w:rPr>
          <w:rFonts w:ascii="Arial" w:eastAsia="Times New Roman" w:hAnsi="Arial" w:cs="Arial"/>
          <w:color w:val="000000"/>
          <w:sz w:val="19"/>
          <w:szCs w:val="19"/>
          <w:lang w:val="en-GB" w:eastAsia="el-GR"/>
        </w:rPr>
        <w:t xml:space="preserve">Planning and Development of the </w:t>
      </w:r>
      <w:r w:rsidRPr="00AB2FA2">
        <w:rPr>
          <w:rFonts w:ascii="Arial" w:eastAsia="Times New Roman" w:hAnsi="Arial" w:cs="Arial"/>
          <w:color w:val="000000"/>
          <w:sz w:val="19"/>
          <w:szCs w:val="19"/>
          <w:lang w:val="en-GB" w:eastAsia="el-GR"/>
        </w:rPr>
        <w:t>Ports (ESAL),</w:t>
      </w:r>
      <w:r>
        <w:rPr>
          <w:rFonts w:ascii="Arial" w:eastAsia="Times New Roman" w:hAnsi="Arial" w:cs="Arial"/>
          <w:color w:val="000000"/>
          <w:sz w:val="19"/>
          <w:szCs w:val="19"/>
          <w:lang w:val="en-GB" w:eastAsia="el-GR"/>
        </w:rPr>
        <w:t xml:space="preserve"> </w:t>
      </w:r>
      <w:r w:rsidRPr="00AB2FA2">
        <w:rPr>
          <w:rFonts w:ascii="Arial" w:eastAsia="Times New Roman" w:hAnsi="Arial" w:cs="Arial"/>
          <w:color w:val="000000"/>
          <w:sz w:val="19"/>
          <w:szCs w:val="19"/>
          <w:lang w:val="en-GB" w:eastAsia="el-GR"/>
        </w:rPr>
        <w:t>(b) has been included in the NSRF and</w:t>
      </w:r>
      <w:r>
        <w:rPr>
          <w:rFonts w:ascii="Arial" w:eastAsia="Times New Roman" w:hAnsi="Arial" w:cs="Arial"/>
          <w:color w:val="000000"/>
          <w:sz w:val="19"/>
          <w:szCs w:val="19"/>
          <w:lang w:val="en-GB" w:eastAsia="el-GR"/>
        </w:rPr>
        <w:t xml:space="preserve"> </w:t>
      </w:r>
      <w:r w:rsidRPr="00AB2FA2">
        <w:rPr>
          <w:rFonts w:ascii="Arial" w:eastAsia="Times New Roman" w:hAnsi="Arial" w:cs="Arial"/>
          <w:color w:val="000000"/>
          <w:sz w:val="19"/>
          <w:szCs w:val="19"/>
          <w:lang w:val="en-GB" w:eastAsia="el-GR"/>
        </w:rPr>
        <w:t>(c) has been launched by the IMA of ROP Attica, is a key project for converting the port of Piraeus into a cruise hub of the Mediterranean.</w:t>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r w:rsidRPr="00AB2FA2">
        <w:rPr>
          <w:rFonts w:ascii="Arial" w:eastAsia="Times New Roman" w:hAnsi="Arial" w:cs="Arial"/>
          <w:color w:val="000000"/>
          <w:sz w:val="19"/>
          <w:szCs w:val="19"/>
          <w:lang w:val="en-GB" w:eastAsia="el-GR"/>
        </w:rPr>
        <w:t xml:space="preserve">The expansion of the cruise port for new generation ships (over 300 m) is a mature project with comprehensive studies, which customized </w:t>
      </w:r>
      <w:proofErr w:type="spellStart"/>
      <w:proofErr w:type="gramStart"/>
      <w:r w:rsidRPr="00AB2FA2">
        <w:rPr>
          <w:rFonts w:ascii="Arial" w:eastAsia="Times New Roman" w:hAnsi="Arial" w:cs="Arial"/>
          <w:color w:val="000000"/>
          <w:sz w:val="19"/>
          <w:szCs w:val="19"/>
          <w:lang w:val="en-GB" w:eastAsia="el-GR"/>
        </w:rPr>
        <w:t>techically</w:t>
      </w:r>
      <w:proofErr w:type="spellEnd"/>
      <w:proofErr w:type="gramEnd"/>
      <w:r w:rsidRPr="00AB2FA2">
        <w:rPr>
          <w:rFonts w:ascii="Arial" w:eastAsia="Times New Roman" w:hAnsi="Arial" w:cs="Arial"/>
          <w:color w:val="000000"/>
          <w:sz w:val="19"/>
          <w:szCs w:val="19"/>
          <w:lang w:val="en-GB" w:eastAsia="el-GR"/>
        </w:rPr>
        <w:t xml:space="preserve"> can be completed within the current programming period.</w:t>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r w:rsidRPr="00AB2FA2">
        <w:rPr>
          <w:rFonts w:ascii="Arial" w:eastAsia="Times New Roman" w:hAnsi="Arial" w:cs="Arial"/>
          <w:color w:val="000000"/>
          <w:sz w:val="19"/>
          <w:szCs w:val="19"/>
          <w:lang w:val="en-GB" w:eastAsia="el-GR"/>
        </w:rPr>
        <w:t>This work and its approval have enormous significance for the entire port system in the country, because after the suggestion of the DG Competition and the approval of European Commission, there is an institutional "pilot" to build ports with state aid and EU funding.</w:t>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r w:rsidRPr="00AB2FA2">
        <w:rPr>
          <w:rFonts w:ascii="Arial" w:eastAsia="Times New Roman" w:hAnsi="Arial" w:cs="Arial"/>
          <w:color w:val="000000"/>
          <w:sz w:val="19"/>
          <w:szCs w:val="19"/>
          <w:lang w:val="en-GB" w:eastAsia="el-GR"/>
        </w:rPr>
        <w:t xml:space="preserve">The most important part of the approval is certainly the financial part of the proposal: The Commission approved state aid amounting to 113.9 million </w:t>
      </w:r>
      <w:proofErr w:type="spellStart"/>
      <w:r w:rsidRPr="00AB2FA2">
        <w:rPr>
          <w:rFonts w:ascii="Arial" w:eastAsia="Times New Roman" w:hAnsi="Arial" w:cs="Arial"/>
          <w:color w:val="000000"/>
          <w:sz w:val="19"/>
          <w:szCs w:val="19"/>
          <w:lang w:val="en-GB" w:eastAsia="el-GR"/>
        </w:rPr>
        <w:t>euros</w:t>
      </w:r>
      <w:proofErr w:type="spellEnd"/>
      <w:r w:rsidRPr="00AB2FA2">
        <w:rPr>
          <w:rFonts w:ascii="Arial" w:eastAsia="Times New Roman" w:hAnsi="Arial" w:cs="Arial"/>
          <w:color w:val="000000"/>
          <w:sz w:val="19"/>
          <w:szCs w:val="19"/>
          <w:lang w:val="en-GB" w:eastAsia="el-GR"/>
        </w:rPr>
        <w:t>, of which 96.9 million are financed by the EU Structural Funds. This means that for the project budget of EUR 120 million (undiscounted) the 96.9 million financed by the E.U., 17 million are national contribution and 6.1 million private contribution of PPA S.A. The aid rate stands at 95% and is probably the highest level of support received port in Europe, as a result of the substantiated positions of PPA and National Authorities.</w:t>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proofErr w:type="gramStart"/>
      <w:r w:rsidRPr="00AB2FA2">
        <w:rPr>
          <w:rFonts w:ascii="Arial" w:eastAsia="Times New Roman" w:hAnsi="Arial" w:cs="Arial"/>
          <w:color w:val="000000"/>
          <w:sz w:val="19"/>
          <w:szCs w:val="19"/>
          <w:lang w:val="en-GB" w:eastAsia="el-GR"/>
        </w:rPr>
        <w:t xml:space="preserve">As Mr. George </w:t>
      </w:r>
      <w:proofErr w:type="spellStart"/>
      <w:r w:rsidRPr="00AB2FA2">
        <w:rPr>
          <w:rFonts w:ascii="Arial" w:eastAsia="Times New Roman" w:hAnsi="Arial" w:cs="Arial"/>
          <w:color w:val="000000"/>
          <w:sz w:val="19"/>
          <w:szCs w:val="19"/>
          <w:lang w:val="en-GB" w:eastAsia="el-GR"/>
        </w:rPr>
        <w:t>Anomeritis</w:t>
      </w:r>
      <w:proofErr w:type="spellEnd"/>
      <w:r w:rsidRPr="00AB2FA2">
        <w:rPr>
          <w:rFonts w:ascii="Arial" w:eastAsia="Times New Roman" w:hAnsi="Arial" w:cs="Arial"/>
          <w:color w:val="000000"/>
          <w:sz w:val="19"/>
          <w:szCs w:val="19"/>
          <w:lang w:val="en-GB" w:eastAsia="el-GR"/>
        </w:rPr>
        <w:t xml:space="preserve"> said: "This decision brings 120 million in Piraeus, enhances the Greek cruise, vindicating our efforts to transform the port of Piraeus into a Gate of Tourism and Culture.</w:t>
      </w:r>
      <w:proofErr w:type="gramEnd"/>
      <w:r w:rsidRPr="00AB2FA2">
        <w:rPr>
          <w:rFonts w:ascii="Arial" w:eastAsia="Times New Roman" w:hAnsi="Arial" w:cs="Arial"/>
          <w:color w:val="000000"/>
          <w:sz w:val="19"/>
          <w:szCs w:val="19"/>
          <w:lang w:val="en-GB" w:eastAsia="el-GR"/>
        </w:rPr>
        <w:t xml:space="preserve"> We should thank the Ministry of Finance and his executives, the Ministry of Marine and Aegean, the Region of Attica, the executives of PPA and his associates, officers of the Task Force for their help and of course the Commissioners and their partners for this decision. "</w:t>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r w:rsidRPr="00AB2FA2">
        <w:rPr>
          <w:rFonts w:ascii="Arial" w:eastAsia="Times New Roman" w:hAnsi="Arial" w:cs="Arial"/>
          <w:color w:val="000000"/>
          <w:sz w:val="19"/>
          <w:szCs w:val="19"/>
          <w:lang w:val="en-GB" w:eastAsia="el-GR"/>
        </w:rPr>
        <w:t> </w:t>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r>
        <w:rPr>
          <w:rFonts w:ascii="Arial" w:eastAsia="Times New Roman" w:hAnsi="Arial" w:cs="Arial"/>
          <w:noProof/>
          <w:color w:val="000000"/>
          <w:sz w:val="19"/>
          <w:szCs w:val="19"/>
          <w:lang w:eastAsia="el-GR"/>
        </w:rPr>
        <w:lastRenderedPageBreak/>
        <w:drawing>
          <wp:inline distT="0" distB="0" distL="0" distR="0">
            <wp:extent cx="5715000" cy="3810000"/>
            <wp:effectExtent l="19050" t="0" r="0" b="0"/>
            <wp:docPr id="1" name="Εικόνα 1" descr="img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372"/>
                    <pic:cNvPicPr>
                      <a:picLocks noChangeAspect="1" noChangeArrowheads="1"/>
                    </pic:cNvPicPr>
                  </pic:nvPicPr>
                  <pic:blipFill>
                    <a:blip r:embed="rId6"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r w:rsidRPr="00AB2FA2">
        <w:rPr>
          <w:rFonts w:ascii="Arial" w:eastAsia="Times New Roman" w:hAnsi="Arial" w:cs="Arial"/>
          <w:color w:val="000000"/>
          <w:sz w:val="19"/>
          <w:szCs w:val="19"/>
          <w:lang w:val="en-GB" w:eastAsia="el-GR"/>
        </w:rPr>
        <w:t> </w:t>
      </w:r>
    </w:p>
    <w:p w:rsidR="00AB2FA2" w:rsidRPr="00AB2FA2" w:rsidRDefault="00AB2FA2" w:rsidP="00AB2FA2">
      <w:pPr>
        <w:spacing w:before="100" w:beforeAutospacing="1" w:after="100" w:afterAutospacing="1" w:line="240" w:lineRule="auto"/>
        <w:jc w:val="both"/>
        <w:rPr>
          <w:rFonts w:ascii="Arial" w:eastAsia="Times New Roman" w:hAnsi="Arial" w:cs="Arial"/>
          <w:color w:val="000000"/>
          <w:sz w:val="19"/>
          <w:szCs w:val="19"/>
          <w:lang w:val="en-GB" w:eastAsia="el-GR"/>
        </w:rPr>
      </w:pPr>
      <w:r>
        <w:rPr>
          <w:rFonts w:ascii="Arial" w:eastAsia="Times New Roman" w:hAnsi="Arial" w:cs="Arial"/>
          <w:noProof/>
          <w:color w:val="000000"/>
          <w:sz w:val="19"/>
          <w:szCs w:val="19"/>
          <w:lang w:eastAsia="el-GR"/>
        </w:rPr>
        <w:lastRenderedPageBreak/>
        <w:drawing>
          <wp:inline distT="0" distB="0" distL="0" distR="0">
            <wp:extent cx="4069080" cy="6096000"/>
            <wp:effectExtent l="19050" t="0" r="7620" b="0"/>
            <wp:docPr id="2" name="Εικόνα 2" descr="kar 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 0611"/>
                    <pic:cNvPicPr>
                      <a:picLocks noChangeAspect="1" noChangeArrowheads="1"/>
                    </pic:cNvPicPr>
                  </pic:nvPicPr>
                  <pic:blipFill>
                    <a:blip r:embed="rId7" cstate="print"/>
                    <a:srcRect/>
                    <a:stretch>
                      <a:fillRect/>
                    </a:stretch>
                  </pic:blipFill>
                  <pic:spPr bwMode="auto">
                    <a:xfrm>
                      <a:off x="0" y="0"/>
                      <a:ext cx="4069080" cy="6096000"/>
                    </a:xfrm>
                    <a:prstGeom prst="rect">
                      <a:avLst/>
                    </a:prstGeom>
                    <a:noFill/>
                    <a:ln w="9525">
                      <a:noFill/>
                      <a:miter lim="800000"/>
                      <a:headEnd/>
                      <a:tailEnd/>
                    </a:ln>
                  </pic:spPr>
                </pic:pic>
              </a:graphicData>
            </a:graphic>
          </wp:inline>
        </w:drawing>
      </w:r>
    </w:p>
    <w:p w:rsidR="00536268" w:rsidRDefault="00AB2FA2"/>
    <w:sectPr w:rsidR="00536268" w:rsidSect="005B31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B2FA2"/>
    <w:rsid w:val="001808BD"/>
    <w:rsid w:val="005B31E0"/>
    <w:rsid w:val="00AB2FA2"/>
    <w:rsid w:val="00B27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E0"/>
  </w:style>
  <w:style w:type="paragraph" w:styleId="2">
    <w:name w:val="heading 2"/>
    <w:basedOn w:val="a"/>
    <w:link w:val="2Char"/>
    <w:uiPriority w:val="9"/>
    <w:qFormat/>
    <w:rsid w:val="00AB2FA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B2FA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B2F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B2FA2"/>
    <w:rPr>
      <w:b/>
      <w:bCs/>
    </w:rPr>
  </w:style>
  <w:style w:type="paragraph" w:styleId="a4">
    <w:name w:val="Balloon Text"/>
    <w:basedOn w:val="a"/>
    <w:link w:val="Char"/>
    <w:uiPriority w:val="99"/>
    <w:semiHidden/>
    <w:unhideWhenUsed/>
    <w:rsid w:val="00AB2FA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B2FA2"/>
    <w:rPr>
      <w:rFonts w:ascii="Tahoma" w:hAnsi="Tahoma" w:cs="Tahoma"/>
      <w:sz w:val="16"/>
      <w:szCs w:val="16"/>
    </w:rPr>
  </w:style>
  <w:style w:type="paragraph" w:styleId="a5">
    <w:name w:val="List Paragraph"/>
    <w:basedOn w:val="a"/>
    <w:uiPriority w:val="34"/>
    <w:qFormat/>
    <w:rsid w:val="00AB2FA2"/>
    <w:pPr>
      <w:ind w:left="720"/>
      <w:contextualSpacing/>
    </w:pPr>
  </w:style>
</w:styles>
</file>

<file path=word/webSettings.xml><?xml version="1.0" encoding="utf-8"?>
<w:webSettings xmlns:r="http://schemas.openxmlformats.org/officeDocument/2006/relationships" xmlns:w="http://schemas.openxmlformats.org/wordprocessingml/2006/main">
  <w:divs>
    <w:div w:id="313991705">
      <w:bodyDiv w:val="1"/>
      <w:marLeft w:val="0"/>
      <w:marRight w:val="0"/>
      <w:marTop w:val="0"/>
      <w:marBottom w:val="0"/>
      <w:divBdr>
        <w:top w:val="none" w:sz="0" w:space="0" w:color="auto"/>
        <w:left w:val="none" w:sz="0" w:space="0" w:color="auto"/>
        <w:bottom w:val="none" w:sz="0" w:space="0" w:color="auto"/>
        <w:right w:val="none" w:sz="0" w:space="0" w:color="auto"/>
      </w:divBdr>
      <w:divsChild>
        <w:div w:id="458957019">
          <w:marLeft w:val="0"/>
          <w:marRight w:val="0"/>
          <w:marTop w:val="0"/>
          <w:marBottom w:val="0"/>
          <w:divBdr>
            <w:top w:val="none" w:sz="0" w:space="0" w:color="auto"/>
            <w:left w:val="none" w:sz="0" w:space="0" w:color="auto"/>
            <w:bottom w:val="none" w:sz="0" w:space="0" w:color="auto"/>
            <w:right w:val="none" w:sz="0" w:space="0" w:color="auto"/>
          </w:divBdr>
          <w:divsChild>
            <w:div w:id="675381021">
              <w:marLeft w:val="0"/>
              <w:marRight w:val="0"/>
              <w:marTop w:val="0"/>
              <w:marBottom w:val="0"/>
              <w:divBdr>
                <w:top w:val="none" w:sz="0" w:space="0" w:color="auto"/>
                <w:left w:val="none" w:sz="0" w:space="0" w:color="auto"/>
                <w:bottom w:val="none" w:sz="0" w:space="0" w:color="auto"/>
                <w:right w:val="none" w:sz="0" w:space="0" w:color="auto"/>
              </w:divBdr>
              <w:divsChild>
                <w:div w:id="998385714">
                  <w:marLeft w:val="0"/>
                  <w:marRight w:val="0"/>
                  <w:marTop w:val="0"/>
                  <w:marBottom w:val="0"/>
                  <w:divBdr>
                    <w:top w:val="none" w:sz="0" w:space="0" w:color="auto"/>
                    <w:left w:val="none" w:sz="0" w:space="0" w:color="auto"/>
                    <w:bottom w:val="none" w:sz="0" w:space="0" w:color="auto"/>
                    <w:right w:val="none" w:sz="0" w:space="0" w:color="auto"/>
                  </w:divBdr>
                  <w:divsChild>
                    <w:div w:id="2143813924">
                      <w:marLeft w:val="0"/>
                      <w:marRight w:val="0"/>
                      <w:marTop w:val="0"/>
                      <w:marBottom w:val="0"/>
                      <w:divBdr>
                        <w:top w:val="none" w:sz="0" w:space="0" w:color="auto"/>
                        <w:left w:val="none" w:sz="0" w:space="0" w:color="auto"/>
                        <w:bottom w:val="none" w:sz="0" w:space="0" w:color="auto"/>
                        <w:right w:val="none" w:sz="0" w:space="0" w:color="auto"/>
                      </w:divBdr>
                      <w:divsChild>
                        <w:div w:id="1808545085">
                          <w:marLeft w:val="0"/>
                          <w:marRight w:val="0"/>
                          <w:marTop w:val="0"/>
                          <w:marBottom w:val="120"/>
                          <w:divBdr>
                            <w:top w:val="none" w:sz="0" w:space="0" w:color="auto"/>
                            <w:left w:val="none" w:sz="0" w:space="0" w:color="auto"/>
                            <w:bottom w:val="none" w:sz="0" w:space="0" w:color="auto"/>
                            <w:right w:val="none" w:sz="0" w:space="0" w:color="auto"/>
                          </w:divBdr>
                          <w:divsChild>
                            <w:div w:id="973676696">
                              <w:marLeft w:val="0"/>
                              <w:marRight w:val="0"/>
                              <w:marTop w:val="0"/>
                              <w:marBottom w:val="0"/>
                              <w:divBdr>
                                <w:top w:val="none" w:sz="0" w:space="0" w:color="auto"/>
                                <w:left w:val="none" w:sz="0" w:space="0" w:color="auto"/>
                                <w:bottom w:val="none" w:sz="0" w:space="0" w:color="auto"/>
                                <w:right w:val="none" w:sz="0" w:space="0" w:color="auto"/>
                              </w:divBdr>
                            </w:div>
                            <w:div w:id="2046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lp.gr/en/component/mailto/?tmpl=component&amp;template=olp&amp;link=d7d1576d186bf2e96f571d2d1f733d2e824cd5b7" TargetMode="External"/><Relationship Id="rId4" Type="http://schemas.openxmlformats.org/officeDocument/2006/relationships/hyperlink" Target="http://www.olp.gr/en/press-releases/item/1564-approval-of-the-project-of-expanding-the-southern-port-cruise-with-cofinancing?tmpl=component&amp;print=1"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413</Words>
  <Characters>2231</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frantzeskakia</dc:creator>
  <cp:keywords/>
  <dc:description/>
  <cp:lastModifiedBy>frantzeskakia</cp:lastModifiedBy>
  <cp:revision>1</cp:revision>
  <dcterms:created xsi:type="dcterms:W3CDTF">2013-07-24T06:58:00Z</dcterms:created>
  <dcterms:modified xsi:type="dcterms:W3CDTF">2013-07-24T07:01:00Z</dcterms:modified>
</cp:coreProperties>
</file>